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01E" w:rsidRPr="00AA681A" w:rsidRDefault="0062501E">
      <w:pPr>
        <w:pStyle w:val="a3"/>
        <w:spacing w:before="0"/>
        <w:ind w:left="0"/>
        <w:rPr>
          <w:rFonts w:ascii="Times New Roman" w:eastAsiaTheme="minorEastAsia" w:hint="eastAsia"/>
          <w:sz w:val="20"/>
          <w:lang w:eastAsia="zh-TW"/>
        </w:rPr>
      </w:pPr>
    </w:p>
    <w:p w:rsidR="0062501E" w:rsidRPr="00AA681A" w:rsidRDefault="003303A9" w:rsidP="00AA681A">
      <w:pPr>
        <w:pStyle w:val="Heading1"/>
        <w:spacing w:before="186" w:line="360" w:lineRule="exact"/>
        <w:rPr>
          <w:rFonts w:ascii="微軟正黑體" w:eastAsia="微軟正黑體" w:hAnsi="微軟正黑體"/>
          <w:color w:val="C00000"/>
          <w:sz w:val="24"/>
          <w:szCs w:val="24"/>
          <w:lang w:eastAsia="zh-TW"/>
        </w:rPr>
      </w:pPr>
      <w:r>
        <w:rPr>
          <w:rFonts w:ascii="微軟正黑體" w:eastAsia="微軟正黑體" w:hAnsi="微軟正黑體"/>
          <w:color w:val="C00000"/>
          <w:sz w:val="24"/>
          <w:szCs w:val="24"/>
        </w:rPr>
        <w:pict>
          <v:shape id="_x0000_s1033" style="position:absolute;left:0;text-align:left;margin-left:70.9pt;margin-top:26.75pt;width:417pt;height:6pt;z-index:-3784;mso-position-horizontal-relative:page" coordorigin="1418,483" coordsize="8340,120" o:spt="100" adj="0,,0" path="m9698,483r-23,5l9656,501r-13,19l9638,543r5,23l9656,585r19,13l9698,603r23,-5l9741,585r13,-19l9756,556r-58,l9698,531r58,l9754,520r-13,-19l9721,488r-23,-5xm9641,531r-8223,l1418,556r8223,l9638,543r3,-12xm9756,531r-58,l9698,556r58,l9758,543r-2,-12xe" fillcolor="#c00000" strokecolor="#c00000">
            <v:stroke joinstyle="round"/>
            <v:formulas/>
            <v:path arrowok="t" o:connecttype="segments"/>
            <w10:wrap anchorx="page"/>
          </v:shape>
        </w:pict>
      </w:r>
      <w:r w:rsidR="00FA50B5" w:rsidRPr="00AA681A">
        <w:rPr>
          <w:rFonts w:ascii="微軟正黑體" w:eastAsia="微軟正黑體" w:hAnsi="微軟正黑體"/>
          <w:color w:val="C00000"/>
          <w:sz w:val="24"/>
          <w:szCs w:val="24"/>
          <w:lang w:eastAsia="zh-TW"/>
        </w:rPr>
        <w:t>一、 摘要</w:t>
      </w:r>
    </w:p>
    <w:p w:rsidR="0062501E" w:rsidRPr="00AA681A" w:rsidRDefault="00FA50B5" w:rsidP="00AA681A">
      <w:pPr>
        <w:pStyle w:val="a3"/>
        <w:spacing w:before="72"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1.1  創意概述及創作動機（為什麼有這樣的創意，動機為何）</w:t>
      </w:r>
    </w:p>
    <w:p w:rsidR="0062501E" w:rsidRPr="00AA681A" w:rsidRDefault="00FA50B5" w:rsidP="00AA681A">
      <w:pPr>
        <w:pStyle w:val="a3"/>
        <w:spacing w:line="360" w:lineRule="exact"/>
        <w:ind w:left="598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1.2  事業概念與事業之描述</w:t>
      </w:r>
    </w:p>
    <w:p w:rsidR="0062501E" w:rsidRPr="00AA681A" w:rsidRDefault="00FA50B5" w:rsidP="00AA681A">
      <w:pPr>
        <w:pStyle w:val="a3"/>
        <w:spacing w:line="360" w:lineRule="exact"/>
        <w:ind w:left="598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1.3  機會與策略</w:t>
      </w:r>
    </w:p>
    <w:p w:rsidR="0062501E" w:rsidRPr="00AA681A" w:rsidRDefault="00FA50B5" w:rsidP="00AA681A">
      <w:pPr>
        <w:pStyle w:val="a3"/>
        <w:spacing w:line="360" w:lineRule="exact"/>
        <w:ind w:left="598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1.4  未來的影響性（從社會、未來生活或特定族群影響來說明）</w:t>
      </w:r>
    </w:p>
    <w:p w:rsidR="0062501E" w:rsidRPr="00AA681A" w:rsidRDefault="00FA50B5" w:rsidP="00AA681A">
      <w:pPr>
        <w:pStyle w:val="a3"/>
        <w:spacing w:line="360" w:lineRule="exact"/>
        <w:ind w:left="598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1.5  目標市場與計劃</w:t>
      </w:r>
    </w:p>
    <w:p w:rsidR="0062501E" w:rsidRPr="00AA681A" w:rsidRDefault="00FA50B5" w:rsidP="00AA681A">
      <w:pPr>
        <w:pStyle w:val="a3"/>
        <w:spacing w:line="360" w:lineRule="exact"/>
        <w:ind w:left="598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1.6  競爭優勢</w:t>
      </w:r>
    </w:p>
    <w:p w:rsidR="0062501E" w:rsidRPr="00AA681A" w:rsidRDefault="00FA50B5" w:rsidP="00AA681A">
      <w:pPr>
        <w:pStyle w:val="a3"/>
        <w:spacing w:line="360" w:lineRule="exact"/>
        <w:ind w:left="598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1.7  經濟狀況、收益性與潛在獲利</w:t>
      </w:r>
    </w:p>
    <w:p w:rsidR="0062501E" w:rsidRPr="00AA681A" w:rsidRDefault="00FA50B5" w:rsidP="00AA681A">
      <w:pPr>
        <w:pStyle w:val="a3"/>
        <w:spacing w:line="360" w:lineRule="exact"/>
        <w:ind w:left="598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1.8  團隊簡介</w:t>
      </w:r>
    </w:p>
    <w:p w:rsidR="0062501E" w:rsidRPr="00AA681A" w:rsidRDefault="00FA50B5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1.8.1 技術研發團隊</w:t>
      </w:r>
    </w:p>
    <w:p w:rsidR="0062501E" w:rsidRPr="00AA681A" w:rsidRDefault="00FA50B5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1.8.2 經營管理團隊</w:t>
      </w:r>
    </w:p>
    <w:p w:rsidR="0062501E" w:rsidRPr="00AA681A" w:rsidRDefault="00FA50B5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1.9  所需資源</w:t>
      </w:r>
    </w:p>
    <w:p w:rsidR="0062501E" w:rsidRPr="00AA681A" w:rsidRDefault="00FA50B5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1.9.1 資金部分</w:t>
      </w:r>
    </w:p>
    <w:p w:rsidR="0062501E" w:rsidRPr="00AA681A" w:rsidRDefault="00FA50B5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1.9.2 技術部分</w:t>
      </w:r>
    </w:p>
    <w:p w:rsidR="0062501E" w:rsidRPr="00AA681A" w:rsidRDefault="00FA50B5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1.9.3 營運部分</w:t>
      </w:r>
    </w:p>
    <w:p w:rsidR="0062501E" w:rsidRPr="00AA681A" w:rsidRDefault="0062501E" w:rsidP="00AA681A">
      <w:pPr>
        <w:pStyle w:val="a3"/>
        <w:spacing w:before="9" w:line="360" w:lineRule="exact"/>
        <w:ind w:left="0"/>
        <w:rPr>
          <w:rFonts w:ascii="微軟正黑體" w:eastAsia="微軟正黑體" w:hAnsi="微軟正黑體"/>
          <w:sz w:val="24"/>
          <w:szCs w:val="24"/>
          <w:lang w:eastAsia="zh-TW"/>
        </w:rPr>
      </w:pPr>
    </w:p>
    <w:p w:rsidR="0062501E" w:rsidRPr="00AA681A" w:rsidRDefault="00FA50B5" w:rsidP="00AA681A">
      <w:pPr>
        <w:pStyle w:val="Heading1"/>
        <w:spacing w:line="360" w:lineRule="exact"/>
        <w:rPr>
          <w:rFonts w:ascii="微軟正黑體" w:eastAsia="微軟正黑體" w:hAnsi="微軟正黑體"/>
          <w:color w:val="C00000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color w:val="C00000"/>
          <w:sz w:val="24"/>
          <w:szCs w:val="24"/>
          <w:lang w:eastAsia="zh-TW"/>
        </w:rPr>
        <w:t>二、產業及產品之說明介紹</w:t>
      </w:r>
    </w:p>
    <w:p w:rsidR="0062501E" w:rsidRPr="00AA681A" w:rsidRDefault="003303A9" w:rsidP="00AA681A">
      <w:pPr>
        <w:pStyle w:val="a3"/>
        <w:spacing w:before="72"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>
        <w:rPr>
          <w:rFonts w:ascii="微軟正黑體" w:eastAsia="微軟正黑體" w:hAnsi="微軟正黑體"/>
          <w:sz w:val="24"/>
          <w:szCs w:val="24"/>
        </w:rPr>
        <w:pict>
          <v:shape id="_x0000_s1032" style="position:absolute;left:0;text-align:left;margin-left:70.9pt;margin-top:.1pt;width:417pt;height:6pt;z-index:-3760;mso-position-horizontal-relative:page" coordorigin="1418,297" coordsize="8340,120" o:spt="100" adj="0,,0" path="m9698,297r-23,5l9656,315r-13,19l9638,357r5,24l9656,400r19,12l9698,417r23,-5l9741,400r13,-19l9756,370r-58,l9698,345r58,l9754,334r-13,-19l9721,302r-23,-5xm9641,345r-8223,l1418,370r8223,l9638,357r3,-12xm9756,345r-58,l9698,370r58,l9758,357r-2,-12xe" fillcolor="#c00000" strokecolor="#c00000">
            <v:stroke joinstyle="round"/>
            <v:formulas/>
            <v:path arrowok="t" o:connecttype="segments"/>
            <w10:wrap anchorx="page"/>
          </v:shape>
        </w:pict>
      </w:r>
      <w:r w:rsidR="00FA50B5" w:rsidRPr="00AA681A">
        <w:rPr>
          <w:rFonts w:ascii="微軟正黑體" w:eastAsia="微軟正黑體" w:hAnsi="微軟正黑體"/>
          <w:sz w:val="24"/>
          <w:szCs w:val="24"/>
          <w:lang w:eastAsia="zh-TW"/>
        </w:rPr>
        <w:t>2.1 產業性質</w:t>
      </w:r>
    </w:p>
    <w:p w:rsidR="0062501E" w:rsidRPr="00AA681A" w:rsidRDefault="00FA50B5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2.2 投資規模與成長策略</w:t>
      </w:r>
    </w:p>
    <w:p w:rsidR="0062501E" w:rsidRPr="00AA681A" w:rsidRDefault="00FA50B5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2.2.1 投資規模</w:t>
      </w:r>
    </w:p>
    <w:p w:rsidR="0062501E" w:rsidRPr="00AA681A" w:rsidRDefault="00FA50B5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2.2.2 成長策略</w:t>
      </w:r>
    </w:p>
    <w:p w:rsidR="0062501E" w:rsidRPr="00AA681A" w:rsidRDefault="0062501E" w:rsidP="00AA681A">
      <w:pPr>
        <w:pStyle w:val="a3"/>
        <w:spacing w:before="9" w:line="360" w:lineRule="exact"/>
        <w:ind w:left="0"/>
        <w:rPr>
          <w:rFonts w:ascii="微軟正黑體" w:eastAsia="微軟正黑體" w:hAnsi="微軟正黑體"/>
          <w:sz w:val="24"/>
          <w:szCs w:val="24"/>
          <w:lang w:eastAsia="zh-TW"/>
        </w:rPr>
      </w:pPr>
    </w:p>
    <w:p w:rsidR="0062501E" w:rsidRPr="00AA681A" w:rsidRDefault="00FA50B5" w:rsidP="00AA681A">
      <w:pPr>
        <w:pStyle w:val="Heading1"/>
        <w:spacing w:line="360" w:lineRule="exact"/>
        <w:rPr>
          <w:rFonts w:ascii="微軟正黑體" w:eastAsia="微軟正黑體" w:hAnsi="微軟正黑體"/>
          <w:color w:val="C00000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color w:val="C00000"/>
          <w:sz w:val="24"/>
          <w:szCs w:val="24"/>
          <w:lang w:eastAsia="zh-TW"/>
        </w:rPr>
        <w:t>三、產品(技術、行銷或品牌推廣)的利基</w:t>
      </w:r>
    </w:p>
    <w:p w:rsidR="0062501E" w:rsidRPr="00AA681A" w:rsidRDefault="003303A9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>
        <w:rPr>
          <w:rFonts w:ascii="微軟正黑體" w:eastAsia="微軟正黑體" w:hAnsi="微軟正黑體"/>
          <w:sz w:val="24"/>
          <w:szCs w:val="24"/>
          <w:lang w:eastAsia="zh-TW"/>
        </w:rPr>
        <w:pict>
          <v:shape id="_x0000_s1031" style="position:absolute;left:0;text-align:left;margin-left:70.9pt;margin-top:.75pt;width:417pt;height:6pt;z-index:-3736;mso-position-horizontal-relative:page" coordorigin="1418,297" coordsize="8340,120" o:spt="100" adj="0,,0" path="m9698,297r-23,5l9656,315r-13,19l9638,357r5,24l9656,400r19,12l9698,417r23,-5l9741,400r13,-19l9756,370r-58,l9698,345r58,l9754,334r-13,-19l9721,302r-23,-5xm9641,345r-8223,l1418,370r8223,l9638,357r3,-12xm9756,345r-58,l9698,370r58,l9758,357r-2,-12xe" fillcolor="#c00000" strokecolor="#c00000">
            <v:stroke joinstyle="round"/>
            <v:formulas/>
            <v:path arrowok="t" o:connecttype="segments"/>
            <w10:wrap anchorx="page"/>
          </v:shape>
        </w:pict>
      </w:r>
      <w:r w:rsidR="00FA50B5" w:rsidRPr="00AA681A">
        <w:rPr>
          <w:rFonts w:ascii="微軟正黑體" w:eastAsia="微軟正黑體" w:hAnsi="微軟正黑體"/>
          <w:sz w:val="24"/>
          <w:szCs w:val="24"/>
          <w:lang w:eastAsia="zh-TW"/>
        </w:rPr>
        <w:t>3.1 初期階段</w:t>
      </w:r>
    </w:p>
    <w:p w:rsidR="0062501E" w:rsidRPr="00AA681A" w:rsidRDefault="00FA50B5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3.2 中期階段</w:t>
      </w:r>
    </w:p>
    <w:p w:rsidR="00AA681A" w:rsidRPr="00AA681A" w:rsidRDefault="00FA50B5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3.3 長期階段</w:t>
      </w:r>
    </w:p>
    <w:p w:rsidR="0062501E" w:rsidRPr="00AA681A" w:rsidRDefault="003303A9" w:rsidP="00AA681A">
      <w:pPr>
        <w:pStyle w:val="Heading1"/>
        <w:spacing w:line="360" w:lineRule="exact"/>
        <w:rPr>
          <w:rFonts w:ascii="微軟正黑體" w:eastAsia="微軟正黑體" w:hAnsi="微軟正黑體"/>
          <w:color w:val="C00000"/>
          <w:sz w:val="24"/>
          <w:szCs w:val="24"/>
          <w:lang w:eastAsia="zh-TW"/>
        </w:rPr>
      </w:pPr>
      <w:r>
        <w:rPr>
          <w:rFonts w:ascii="微軟正黑體" w:eastAsia="微軟正黑體" w:hAnsi="微軟正黑體"/>
          <w:color w:val="C00000"/>
          <w:sz w:val="24"/>
          <w:szCs w:val="24"/>
        </w:rPr>
        <w:pict>
          <v:shape id="_x0000_s1030" style="position:absolute;left:0;text-align:left;margin-left:70.9pt;margin-top:17.45pt;width:417pt;height:6pt;z-index:-3712;mso-position-horizontal-relative:page" coordorigin="1418,297" coordsize="8340,120" o:spt="100" adj="0,,0" path="m9698,297r-23,5l9656,315r-13,19l9638,357r5,24l9656,400r19,12l9698,417r23,-5l9741,400r13,-19l9756,370r-58,l9698,345r58,l9754,334r-13,-19l9721,302r-23,-5xm9641,345r-8223,l1418,370r8223,l9638,357r3,-12xm9756,345r-58,l9698,370r58,l9758,357r-2,-12xe" fillcolor="#c00000" strokecolor="#c00000">
            <v:stroke joinstyle="round"/>
            <v:formulas/>
            <v:path arrowok="t" o:connecttype="segments"/>
            <w10:wrap anchorx="page"/>
          </v:shape>
        </w:pict>
      </w:r>
      <w:r w:rsidR="00FA50B5" w:rsidRPr="00AA681A">
        <w:rPr>
          <w:rFonts w:ascii="微軟正黑體" w:eastAsia="微軟正黑體" w:hAnsi="微軟正黑體"/>
          <w:color w:val="C00000"/>
          <w:sz w:val="24"/>
          <w:szCs w:val="24"/>
          <w:lang w:eastAsia="zh-TW"/>
        </w:rPr>
        <w:t>四、市場研究與分析(著重有何經濟價值)</w:t>
      </w:r>
    </w:p>
    <w:p w:rsidR="0062501E" w:rsidRPr="00AA681A" w:rsidRDefault="00FA50B5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4.1 目標客戶</w:t>
      </w:r>
    </w:p>
    <w:p w:rsidR="0062501E" w:rsidRPr="00AA681A" w:rsidRDefault="00FA50B5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4.1.1 初期階段</w:t>
      </w:r>
    </w:p>
    <w:p w:rsidR="0062501E" w:rsidRPr="00AA681A" w:rsidRDefault="00FA50B5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4.1.2 中期階段</w:t>
      </w:r>
    </w:p>
    <w:p w:rsidR="0062501E" w:rsidRPr="00AA681A" w:rsidRDefault="00FA50B5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4.1.3 長期階段</w:t>
      </w:r>
    </w:p>
    <w:p w:rsidR="0062501E" w:rsidRPr="00AA681A" w:rsidRDefault="00FA50B5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4.2 市場規模與趨勢</w:t>
      </w:r>
    </w:p>
    <w:p w:rsidR="0062501E" w:rsidRPr="00AA681A" w:rsidRDefault="00FA50B5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  <w:sectPr w:rsidR="0062501E" w:rsidRPr="00AA681A" w:rsidSect="00AA681A">
          <w:headerReference w:type="default" r:id="rId6"/>
          <w:footerReference w:type="default" r:id="rId7"/>
          <w:type w:val="continuous"/>
          <w:pgSz w:w="11910" w:h="16840"/>
          <w:pgMar w:top="1240" w:right="1300" w:bottom="142" w:left="1300" w:header="875" w:footer="1026" w:gutter="0"/>
          <w:pgNumType w:start="2"/>
          <w:cols w:space="720"/>
        </w:sect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 xml:space="preserve">4.3 </w:t>
      </w:r>
      <w:r w:rsidR="00AA681A">
        <w:rPr>
          <w:rFonts w:ascii="微軟正黑體" w:eastAsia="微軟正黑體" w:hAnsi="微軟正黑體"/>
          <w:sz w:val="24"/>
          <w:szCs w:val="24"/>
          <w:lang w:eastAsia="zh-TW"/>
        </w:rPr>
        <w:t>預測市場</w:t>
      </w:r>
      <w:proofErr w:type="gramStart"/>
      <w:r w:rsidR="00AA681A">
        <w:rPr>
          <w:rFonts w:ascii="微軟正黑體" w:eastAsia="微軟正黑體" w:hAnsi="微軟正黑體"/>
          <w:sz w:val="24"/>
          <w:szCs w:val="24"/>
          <w:lang w:eastAsia="zh-TW"/>
        </w:rPr>
        <w:t>佔</w:t>
      </w:r>
      <w:proofErr w:type="gramEnd"/>
    </w:p>
    <w:p w:rsidR="0062501E" w:rsidRPr="00AA681A" w:rsidRDefault="00FA50B5" w:rsidP="00AA681A">
      <w:pPr>
        <w:pStyle w:val="Heading1"/>
        <w:spacing w:line="360" w:lineRule="exact"/>
        <w:rPr>
          <w:rFonts w:ascii="微軟正黑體" w:eastAsia="微軟正黑體" w:hAnsi="微軟正黑體"/>
          <w:color w:val="C00000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color w:val="C00000"/>
          <w:sz w:val="24"/>
          <w:szCs w:val="24"/>
          <w:lang w:eastAsia="zh-TW"/>
        </w:rPr>
        <w:lastRenderedPageBreak/>
        <w:t>五、行銷計劃</w:t>
      </w:r>
    </w:p>
    <w:p w:rsidR="0062501E" w:rsidRPr="00AA681A" w:rsidRDefault="003303A9" w:rsidP="00AA681A">
      <w:pPr>
        <w:pStyle w:val="a3"/>
        <w:spacing w:before="72"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>
        <w:rPr>
          <w:rFonts w:ascii="微軟正黑體" w:eastAsia="微軟正黑體" w:hAnsi="微軟正黑體"/>
          <w:sz w:val="24"/>
          <w:szCs w:val="24"/>
        </w:rPr>
        <w:pict>
          <v:shape id="_x0000_s1029" style="position:absolute;left:0;text-align:left;margin-left:66.35pt;margin-top:1.35pt;width:417pt;height:6pt;z-index:-3688;mso-position-horizontal-relative:page" coordorigin="1418,328" coordsize="8340,120" o:spt="100" adj="0,,0" path="m9698,328r-23,4l9656,346r-13,19l9638,388r5,23l9656,430r19,13l9698,448r23,-5l9741,430r13,-19l9756,401r-58,l9698,376r58,l9754,365r-13,-19l9721,332r-23,-4xm9641,376r-8223,l1418,401r8223,l9638,388r3,-12xm9756,376r-58,l9698,401r58,l9758,388r-2,-12xe" fillcolor="#c00000" strokecolor="#c00000">
            <v:stroke joinstyle="round"/>
            <v:formulas/>
            <v:path arrowok="t" o:connecttype="segments"/>
            <w10:wrap anchorx="page"/>
          </v:shape>
        </w:pict>
      </w:r>
      <w:r w:rsidR="00FA50B5" w:rsidRPr="00AA681A">
        <w:rPr>
          <w:rFonts w:ascii="微軟正黑體" w:eastAsia="微軟正黑體" w:hAnsi="微軟正黑體"/>
          <w:sz w:val="24"/>
          <w:szCs w:val="24"/>
          <w:lang w:eastAsia="zh-TW"/>
        </w:rPr>
        <w:t>5.1 整體的行銷策略</w:t>
      </w:r>
    </w:p>
    <w:p w:rsidR="0062501E" w:rsidRPr="00AA681A" w:rsidRDefault="00FA50B5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5.1.1 SWOT 分析</w:t>
      </w:r>
    </w:p>
    <w:p w:rsidR="0062501E" w:rsidRPr="00AA681A" w:rsidRDefault="00FA50B5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5.1.2 短、中、長期行銷策略</w:t>
      </w:r>
    </w:p>
    <w:p w:rsidR="0062501E" w:rsidRPr="00AA681A" w:rsidRDefault="00FA50B5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5.2 行銷組合 4P（產品、價格、通路、促廣）</w:t>
      </w:r>
    </w:p>
    <w:p w:rsidR="0062501E" w:rsidRPr="00AA681A" w:rsidRDefault="00FA50B5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5.2.1 產品</w:t>
      </w:r>
    </w:p>
    <w:p w:rsidR="0062501E" w:rsidRPr="00AA681A" w:rsidRDefault="00FA50B5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5.2.2 價格</w:t>
      </w:r>
    </w:p>
    <w:p w:rsidR="0062501E" w:rsidRPr="00AA681A" w:rsidRDefault="00FA50B5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5.2.3 通路</w:t>
      </w:r>
    </w:p>
    <w:p w:rsidR="0062501E" w:rsidRPr="00AA681A" w:rsidRDefault="00FA50B5" w:rsidP="00AA681A">
      <w:pPr>
        <w:pStyle w:val="a3"/>
        <w:spacing w:line="360" w:lineRule="exact"/>
        <w:ind w:left="568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5.3 促廣</w:t>
      </w:r>
    </w:p>
    <w:p w:rsidR="0062501E" w:rsidRPr="00AA681A" w:rsidRDefault="0062501E" w:rsidP="00AA681A">
      <w:pPr>
        <w:pStyle w:val="a3"/>
        <w:spacing w:before="9" w:line="360" w:lineRule="exact"/>
        <w:ind w:left="0"/>
        <w:rPr>
          <w:rFonts w:ascii="微軟正黑體" w:eastAsia="微軟正黑體" w:hAnsi="微軟正黑體"/>
          <w:sz w:val="24"/>
          <w:szCs w:val="24"/>
          <w:lang w:eastAsia="zh-TW"/>
        </w:rPr>
      </w:pPr>
    </w:p>
    <w:p w:rsidR="0062501E" w:rsidRPr="00AA681A" w:rsidRDefault="00FA50B5" w:rsidP="00AA681A">
      <w:pPr>
        <w:pStyle w:val="Heading1"/>
        <w:spacing w:line="360" w:lineRule="exact"/>
        <w:rPr>
          <w:rFonts w:ascii="微軟正黑體" w:eastAsia="微軟正黑體" w:hAnsi="微軟正黑體"/>
          <w:color w:val="C00000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color w:val="C00000"/>
          <w:sz w:val="24"/>
          <w:szCs w:val="24"/>
          <w:lang w:eastAsia="zh-TW"/>
        </w:rPr>
        <w:t>六、設計與開發計劃(著重可行性與創意)</w:t>
      </w:r>
    </w:p>
    <w:p w:rsidR="0062501E" w:rsidRPr="00AA681A" w:rsidRDefault="003303A9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>
        <w:rPr>
          <w:rFonts w:ascii="微軟正黑體" w:eastAsia="微軟正黑體" w:hAnsi="微軟正黑體"/>
          <w:sz w:val="24"/>
          <w:szCs w:val="24"/>
        </w:rPr>
        <w:pict>
          <v:shape id="_x0000_s1028" style="position:absolute;left:0;text-align:left;margin-left:70.9pt;margin-top:.05pt;width:417pt;height:6pt;z-index:-3664;mso-position-horizontal-relative:page" coordorigin="1418,296" coordsize="8340,120" o:spt="100" adj="0,,0" path="m9698,296r-23,5l9656,314r-13,19l9638,356r5,23l9656,398r19,13l9698,416r23,-5l9741,398r13,-19l9756,369r-58,l9698,344r58,l9754,333r-13,-19l9721,301r-23,-5xm9641,344r-8223,l1418,369r8223,l9638,356r3,-12xm9756,344r-58,l9698,369r58,l9758,356r-2,-12xe" fillcolor="#c00000" strokecolor="#c00000">
            <v:stroke joinstyle="round"/>
            <v:formulas/>
            <v:path arrowok="t" o:connecttype="segments"/>
            <w10:wrap anchorx="page"/>
          </v:shape>
        </w:pict>
      </w:r>
      <w:r w:rsidR="00FA50B5" w:rsidRPr="00AA681A">
        <w:rPr>
          <w:rFonts w:ascii="微軟正黑體" w:eastAsia="微軟正黑體" w:hAnsi="微軟正黑體"/>
          <w:sz w:val="24"/>
          <w:szCs w:val="24"/>
          <w:lang w:eastAsia="zh-TW"/>
        </w:rPr>
        <w:t>6.1 設計及實驗狀況</w:t>
      </w:r>
    </w:p>
    <w:p w:rsidR="0062501E" w:rsidRPr="00AA681A" w:rsidRDefault="00FA50B5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6.1.1 設計原理</w:t>
      </w:r>
    </w:p>
    <w:p w:rsidR="0062501E" w:rsidRPr="00AA681A" w:rsidRDefault="00FA50B5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6.2 遭遇的困難與風險</w:t>
      </w:r>
    </w:p>
    <w:p w:rsidR="0062501E" w:rsidRPr="00AA681A" w:rsidRDefault="00FA50B5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6.2.1 良率問題</w:t>
      </w:r>
    </w:p>
    <w:p w:rsidR="0062501E" w:rsidRPr="00AA681A" w:rsidRDefault="00FA50B5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6.2.2 時效問題</w:t>
      </w:r>
    </w:p>
    <w:p w:rsidR="0062501E" w:rsidRPr="00AA681A" w:rsidRDefault="00FA50B5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6.2.3 專利保護</w:t>
      </w:r>
    </w:p>
    <w:p w:rsidR="0062501E" w:rsidRPr="00AA681A" w:rsidRDefault="00FA50B5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6.3 成本</w:t>
      </w:r>
    </w:p>
    <w:p w:rsidR="0062501E" w:rsidRPr="00AA681A" w:rsidRDefault="00FA50B5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6.4 本團隊的製造技術</w:t>
      </w:r>
    </w:p>
    <w:p w:rsidR="0062501E" w:rsidRPr="00AA681A" w:rsidRDefault="00FA50B5" w:rsidP="00AA681A">
      <w:pPr>
        <w:pStyle w:val="a3"/>
        <w:spacing w:line="360" w:lineRule="exact"/>
        <w:ind w:left="118" w:firstLine="440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6.5 專利權</w:t>
      </w:r>
    </w:p>
    <w:p w:rsidR="0062501E" w:rsidRPr="00AA681A" w:rsidRDefault="0062501E" w:rsidP="00AA681A">
      <w:pPr>
        <w:pStyle w:val="a3"/>
        <w:spacing w:before="9" w:line="360" w:lineRule="exact"/>
        <w:ind w:left="0"/>
        <w:rPr>
          <w:rFonts w:ascii="微軟正黑體" w:eastAsia="微軟正黑體" w:hAnsi="微軟正黑體"/>
          <w:sz w:val="24"/>
          <w:szCs w:val="24"/>
          <w:lang w:eastAsia="zh-TW"/>
        </w:rPr>
      </w:pPr>
    </w:p>
    <w:p w:rsidR="0062501E" w:rsidRPr="00AA681A" w:rsidRDefault="003303A9" w:rsidP="00AA681A">
      <w:pPr>
        <w:pStyle w:val="Heading1"/>
        <w:spacing w:line="360" w:lineRule="exact"/>
        <w:rPr>
          <w:rFonts w:ascii="微軟正黑體" w:eastAsia="微軟正黑體" w:hAnsi="微軟正黑體"/>
          <w:color w:val="C00000"/>
          <w:sz w:val="24"/>
          <w:szCs w:val="24"/>
          <w:lang w:eastAsia="zh-TW"/>
        </w:rPr>
      </w:pPr>
      <w:r>
        <w:rPr>
          <w:rFonts w:ascii="微軟正黑體" w:eastAsia="微軟正黑體" w:hAnsi="微軟正黑體"/>
          <w:color w:val="C00000"/>
          <w:sz w:val="24"/>
          <w:szCs w:val="24"/>
          <w:lang w:eastAsia="zh-TW"/>
        </w:rPr>
        <w:pict>
          <v:shape id="_x0000_s1027" style="position:absolute;left:0;text-align:left;margin-left:70.9pt;margin-top:16.1pt;width:417pt;height:6pt;z-index:-3640;mso-position-horizontal-relative:page" coordorigin="1418,296" coordsize="8340,120" o:spt="100" adj="0,,0" path="m9698,296r-23,5l9656,314r-13,19l9638,356r5,23l9656,398r19,13l9698,416r23,-5l9741,398r13,-19l9756,369r-58,l9698,344r58,l9754,333r-13,-19l9721,301r-23,-5xm9641,344r-8223,l1418,369r8223,l9638,356r3,-12xm9756,344r-58,l9698,369r58,l9758,356r-2,-12xe" fillcolor="#c00000" strokecolor="#c00000">
            <v:stroke joinstyle="round"/>
            <v:formulas/>
            <v:path arrowok="t" o:connecttype="segments"/>
            <w10:wrap anchorx="page"/>
          </v:shape>
        </w:pict>
      </w:r>
      <w:r w:rsidR="00FA50B5" w:rsidRPr="00AA681A">
        <w:rPr>
          <w:rFonts w:ascii="微軟正黑體" w:eastAsia="微軟正黑體" w:hAnsi="微軟正黑體"/>
          <w:color w:val="C00000"/>
          <w:sz w:val="24"/>
          <w:szCs w:val="24"/>
          <w:lang w:eastAsia="zh-TW"/>
        </w:rPr>
        <w:t>七、製造或營運計劃</w:t>
      </w:r>
    </w:p>
    <w:p w:rsidR="0062501E" w:rsidRPr="00AA681A" w:rsidRDefault="00AA681A" w:rsidP="00AA681A">
      <w:pPr>
        <w:pStyle w:val="a3"/>
        <w:spacing w:before="72" w:line="360" w:lineRule="exact"/>
        <w:ind w:left="118"/>
        <w:rPr>
          <w:rFonts w:ascii="微軟正黑體" w:eastAsia="微軟正黑體" w:hAnsi="微軟正黑體"/>
          <w:sz w:val="24"/>
          <w:szCs w:val="24"/>
          <w:lang w:eastAsia="zh-TW"/>
        </w:rPr>
      </w:pPr>
      <w:r>
        <w:rPr>
          <w:rFonts w:ascii="微軟正黑體" w:eastAsia="微軟正黑體" w:hAnsi="微軟正黑體" w:hint="eastAsia"/>
          <w:color w:val="33339A"/>
          <w:sz w:val="24"/>
          <w:szCs w:val="24"/>
          <w:lang w:eastAsia="zh-TW"/>
        </w:rPr>
        <w:t xml:space="preserve">      </w:t>
      </w:r>
      <w:r w:rsidR="00FA50B5" w:rsidRPr="00AA681A">
        <w:rPr>
          <w:rFonts w:ascii="微軟正黑體" w:eastAsia="微軟正黑體" w:hAnsi="微軟正黑體"/>
          <w:sz w:val="24"/>
          <w:szCs w:val="24"/>
          <w:lang w:eastAsia="zh-TW"/>
        </w:rPr>
        <w:t>7.1 營運週期</w:t>
      </w:r>
    </w:p>
    <w:p w:rsidR="0062501E" w:rsidRPr="00AA681A" w:rsidRDefault="00AA681A" w:rsidP="00AA681A">
      <w:pPr>
        <w:pStyle w:val="a3"/>
        <w:spacing w:line="360" w:lineRule="exact"/>
        <w:ind w:left="0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 w:hint="eastAsia"/>
          <w:sz w:val="24"/>
          <w:szCs w:val="24"/>
          <w:lang w:eastAsia="zh-TW"/>
        </w:rPr>
        <w:t xml:space="preserve">        </w:t>
      </w:r>
      <w:r w:rsidR="00FA50B5" w:rsidRPr="00AA681A">
        <w:rPr>
          <w:rFonts w:ascii="微軟正黑體" w:eastAsia="微軟正黑體" w:hAnsi="微軟正黑體"/>
          <w:sz w:val="24"/>
          <w:szCs w:val="24"/>
          <w:lang w:eastAsia="zh-TW"/>
        </w:rPr>
        <w:t>7.2 製造與營運地點的選擇</w:t>
      </w:r>
    </w:p>
    <w:p w:rsidR="0062501E" w:rsidRPr="00AA681A" w:rsidRDefault="00AA681A" w:rsidP="00AA681A">
      <w:pPr>
        <w:pStyle w:val="a3"/>
        <w:spacing w:line="360" w:lineRule="exact"/>
        <w:ind w:left="0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 w:hint="eastAsia"/>
          <w:sz w:val="24"/>
          <w:szCs w:val="24"/>
          <w:lang w:eastAsia="zh-TW"/>
        </w:rPr>
        <w:t xml:space="preserve">        </w:t>
      </w:r>
      <w:r w:rsidR="00FA50B5" w:rsidRPr="00AA681A">
        <w:rPr>
          <w:rFonts w:ascii="微軟正黑體" w:eastAsia="微軟正黑體" w:hAnsi="微軟正黑體"/>
          <w:sz w:val="24"/>
          <w:szCs w:val="24"/>
          <w:lang w:eastAsia="zh-TW"/>
        </w:rPr>
        <w:t>7.3 設備與製程</w:t>
      </w:r>
    </w:p>
    <w:p w:rsidR="00AA681A" w:rsidRPr="00AA681A" w:rsidRDefault="00AA681A" w:rsidP="00AA681A">
      <w:pPr>
        <w:spacing w:before="68" w:line="360" w:lineRule="exact"/>
        <w:ind w:right="7190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 w:hint="eastAsia"/>
          <w:sz w:val="24"/>
          <w:szCs w:val="24"/>
          <w:lang w:eastAsia="zh-TW"/>
        </w:rPr>
        <w:t xml:space="preserve">        </w:t>
      </w:r>
      <w:r w:rsidR="00FA50B5" w:rsidRPr="00AA681A">
        <w:rPr>
          <w:rFonts w:ascii="微軟正黑體" w:eastAsia="微軟正黑體" w:hAnsi="微軟正黑體"/>
          <w:sz w:val="24"/>
          <w:szCs w:val="24"/>
          <w:lang w:eastAsia="zh-TW"/>
        </w:rPr>
        <w:t>7.4 策略與計</w:t>
      </w:r>
    </w:p>
    <w:p w:rsidR="00AA681A" w:rsidRDefault="00AA681A" w:rsidP="00AA681A">
      <w:pPr>
        <w:spacing w:before="68" w:line="360" w:lineRule="exact"/>
        <w:ind w:left="118" w:right="7190"/>
        <w:rPr>
          <w:rFonts w:ascii="微軟正黑體" w:eastAsia="微軟正黑體" w:hAnsi="微軟正黑體"/>
          <w:color w:val="33339A"/>
          <w:sz w:val="24"/>
          <w:szCs w:val="24"/>
          <w:lang w:eastAsia="zh-TW"/>
        </w:rPr>
      </w:pPr>
    </w:p>
    <w:p w:rsidR="0062501E" w:rsidRPr="00AA681A" w:rsidRDefault="003303A9" w:rsidP="00AA681A">
      <w:pPr>
        <w:pStyle w:val="Heading1"/>
        <w:spacing w:line="360" w:lineRule="exact"/>
        <w:rPr>
          <w:rFonts w:ascii="微軟正黑體" w:eastAsia="微軟正黑體" w:hAnsi="微軟正黑體"/>
          <w:color w:val="C00000"/>
          <w:sz w:val="24"/>
          <w:szCs w:val="24"/>
          <w:lang w:eastAsia="zh-TW"/>
        </w:rPr>
      </w:pPr>
      <w:r>
        <w:rPr>
          <w:rFonts w:ascii="微軟正黑體" w:eastAsia="微軟正黑體" w:hAnsi="微軟正黑體"/>
          <w:color w:val="C00000"/>
          <w:sz w:val="24"/>
          <w:szCs w:val="24"/>
          <w:lang w:eastAsia="zh-TW"/>
        </w:rPr>
        <w:pict>
          <v:shape id="_x0000_s1026" style="position:absolute;left:0;text-align:left;margin-left:70.9pt;margin-top:21.15pt;width:417pt;height:6pt;z-index:-3616;mso-position-horizontal-relative:page" coordorigin="1418,1084" coordsize="8340,120" o:spt="100" adj="0,,0" path="m9698,1084r-23,5l9656,1102r-13,19l9638,1144r5,23l9656,1186r19,13l9698,1204r23,-5l9741,1186r13,-19l9756,1157r-58,l9698,1132r58,l9754,1121r-13,-19l9721,1089r-23,-5xm9641,1132r-8223,l1418,1157r8223,l9638,1144r3,-12xm9756,1132r-58,l9698,1157r58,l9758,1144r-2,-12xe" fillcolor="#c00000" strokecolor="#c00000">
            <v:stroke joinstyle="round"/>
            <v:formulas/>
            <v:path arrowok="t" o:connecttype="segments"/>
            <w10:wrap anchorx="page"/>
          </v:shape>
        </w:pict>
      </w:r>
      <w:r w:rsidR="00AA681A" w:rsidRPr="00AA681A">
        <w:rPr>
          <w:rFonts w:ascii="微軟正黑體" w:eastAsia="微軟正黑體" w:hAnsi="微軟正黑體"/>
          <w:color w:val="C00000"/>
          <w:sz w:val="24"/>
          <w:szCs w:val="24"/>
          <w:lang w:eastAsia="zh-TW"/>
        </w:rPr>
        <w:t>八、參考文獻或</w:t>
      </w:r>
      <w:r w:rsidR="00AA681A">
        <w:rPr>
          <w:rFonts w:ascii="微軟正黑體" w:eastAsia="微軟正黑體" w:hAnsi="微軟正黑體" w:hint="eastAsia"/>
          <w:color w:val="C00000"/>
          <w:sz w:val="24"/>
          <w:szCs w:val="24"/>
          <w:lang w:eastAsia="zh-TW"/>
        </w:rPr>
        <w:t>附</w:t>
      </w:r>
      <w:r w:rsidR="00FA50B5" w:rsidRPr="00AA681A">
        <w:rPr>
          <w:rFonts w:ascii="微軟正黑體" w:eastAsia="微軟正黑體" w:hAnsi="微軟正黑體"/>
          <w:color w:val="C00000"/>
          <w:sz w:val="24"/>
          <w:szCs w:val="24"/>
          <w:lang w:eastAsia="zh-TW"/>
        </w:rPr>
        <w:t>錄</w:t>
      </w:r>
    </w:p>
    <w:sectPr w:rsidR="0062501E" w:rsidRPr="00AA681A" w:rsidSect="00AA681A">
      <w:pgSz w:w="11910" w:h="16840"/>
      <w:pgMar w:top="2127" w:right="1300" w:bottom="1220" w:left="1300" w:header="875" w:footer="102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01E" w:rsidRDefault="0062501E" w:rsidP="0062501E">
      <w:r>
        <w:separator/>
      </w:r>
    </w:p>
  </w:endnote>
  <w:endnote w:type="continuationSeparator" w:id="0">
    <w:p w:rsidR="0062501E" w:rsidRDefault="0062501E" w:rsidP="00625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01E" w:rsidRDefault="0062501E">
    <w:pPr>
      <w:pStyle w:val="a3"/>
      <w:spacing w:before="0"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01E" w:rsidRDefault="0062501E" w:rsidP="0062501E">
      <w:r>
        <w:separator/>
      </w:r>
    </w:p>
  </w:footnote>
  <w:footnote w:type="continuationSeparator" w:id="0">
    <w:p w:rsidR="0062501E" w:rsidRDefault="0062501E" w:rsidP="006250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01E" w:rsidRDefault="003303A9">
    <w:pPr>
      <w:pStyle w:val="a3"/>
      <w:spacing w:before="0" w:line="14" w:lineRule="auto"/>
      <w:ind w:left="0"/>
      <w:rPr>
        <w:sz w:val="20"/>
      </w:rPr>
    </w:pPr>
    <w:r w:rsidRPr="003303A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53.4pt;margin-top:46.8pt;width:129.5pt;height:11.25pt;z-index:-251658752;mso-position-horizontal-relative:page;mso-position-vertical-relative:page" filled="f" stroked="f">
          <v:textbox style="mso-next-textbox:#_x0000_s2050" inset="0,0,0,0">
            <w:txbxContent>
              <w:p w:rsidR="0062501E" w:rsidRPr="00AA681A" w:rsidRDefault="00FA50B5" w:rsidP="00AA681A">
                <w:pPr>
                  <w:spacing w:line="179" w:lineRule="exact"/>
                  <w:ind w:left="20"/>
                  <w:rPr>
                    <w:rFonts w:ascii="微軟正黑體" w:eastAsia="微軟正黑體" w:hAnsi="微軟正黑體"/>
                    <w:sz w:val="16"/>
                    <w:lang w:eastAsia="zh-TW"/>
                  </w:rPr>
                </w:pPr>
                <w:r w:rsidRPr="00AA681A">
                  <w:rPr>
                    <w:rFonts w:ascii="微軟正黑體" w:eastAsia="微軟正黑體" w:hAnsi="微軟正黑體" w:cs="新細明體" w:hint="eastAsia"/>
                    <w:sz w:val="16"/>
                    <w:lang w:eastAsia="zh-TW"/>
                  </w:rPr>
                  <w:t>第</w:t>
                </w:r>
                <w:r w:rsidR="004C389E">
                  <w:rPr>
                    <w:rFonts w:ascii="微軟正黑體" w:eastAsia="微軟正黑體" w:hAnsi="微軟正黑體" w:hint="eastAsia"/>
                    <w:sz w:val="16"/>
                    <w:lang w:eastAsia="zh-TW"/>
                  </w:rPr>
                  <w:t>四</w:t>
                </w:r>
                <w:r w:rsidRPr="00AA681A">
                  <w:rPr>
                    <w:rFonts w:ascii="微軟正黑體" w:eastAsia="微軟正黑體" w:hAnsi="微軟正黑體" w:cs="新細明體" w:hint="eastAsia"/>
                    <w:sz w:val="16"/>
                    <w:lang w:eastAsia="zh-TW"/>
                  </w:rPr>
                  <w:t>屆龍騰</w:t>
                </w:r>
                <w:proofErr w:type="gramStart"/>
                <w:r w:rsidRPr="00AA681A">
                  <w:rPr>
                    <w:rFonts w:ascii="微軟正黑體" w:eastAsia="微軟正黑體" w:hAnsi="微軟正黑體" w:cs="新細明體" w:hint="eastAsia"/>
                    <w:sz w:val="16"/>
                    <w:lang w:eastAsia="zh-TW"/>
                  </w:rPr>
                  <w:t>微笑</w:t>
                </w:r>
                <w:r w:rsidR="007A4E08" w:rsidRPr="00AA681A">
                  <w:rPr>
                    <w:rFonts w:ascii="微軟正黑體" w:eastAsia="微軟正黑體" w:hAnsi="微軟正黑體" w:hint="eastAsia"/>
                    <w:sz w:val="16"/>
                    <w:lang w:eastAsia="zh-TW"/>
                  </w:rPr>
                  <w:t>智聯網</w:t>
                </w:r>
                <w:proofErr w:type="gramEnd"/>
                <w:r w:rsidR="007A4E08" w:rsidRPr="00AA681A">
                  <w:rPr>
                    <w:rFonts w:ascii="微軟正黑體" w:eastAsia="微軟正黑體" w:hAnsi="微軟正黑體" w:hint="eastAsia"/>
                    <w:sz w:val="16"/>
                    <w:lang w:eastAsia="zh-TW"/>
                  </w:rPr>
                  <w:t>創業</w:t>
                </w:r>
                <w:r w:rsidRPr="00AA681A">
                  <w:rPr>
                    <w:rFonts w:ascii="微軟正黑體" w:eastAsia="微軟正黑體" w:hAnsi="微軟正黑體" w:cs="新細明體" w:hint="eastAsia"/>
                    <w:sz w:val="16"/>
                    <w:lang w:eastAsia="zh-TW"/>
                  </w:rPr>
                  <w:t>競賽</w:t>
                </w:r>
                <w:r w:rsidRPr="00AA681A">
                  <w:rPr>
                    <w:rFonts w:ascii="微軟正黑體" w:eastAsia="微軟正黑體" w:hAnsi="微軟正黑體"/>
                    <w:sz w:val="16"/>
                    <w:lang w:eastAsia="zh-TW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>
      <o:colormenu v:ext="edit" fillcolor="#c00000" strokecolor="#c000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62501E"/>
    <w:rsid w:val="003303A9"/>
    <w:rsid w:val="004C389E"/>
    <w:rsid w:val="0062501E"/>
    <w:rsid w:val="007A4E08"/>
    <w:rsid w:val="00AA681A"/>
    <w:rsid w:val="00BE4964"/>
    <w:rsid w:val="00BF05A0"/>
    <w:rsid w:val="00D12807"/>
    <w:rsid w:val="00F37FB2"/>
    <w:rsid w:val="00FA5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fillcolor="#c00000" strokecolor="#c00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501E"/>
    <w:rPr>
      <w:rFonts w:ascii="PMingLiU" w:eastAsia="PMingLiU" w:hAnsi="PMingLiU" w:cs="PMingLi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50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2501E"/>
    <w:pPr>
      <w:spacing w:before="68"/>
      <w:ind w:left="558"/>
    </w:pPr>
  </w:style>
  <w:style w:type="paragraph" w:customStyle="1" w:styleId="Heading1">
    <w:name w:val="Heading 1"/>
    <w:basedOn w:val="a"/>
    <w:uiPriority w:val="1"/>
    <w:qFormat/>
    <w:rsid w:val="0062501E"/>
    <w:pPr>
      <w:ind w:left="118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62501E"/>
  </w:style>
  <w:style w:type="paragraph" w:customStyle="1" w:styleId="TableParagraph">
    <w:name w:val="Table Paragraph"/>
    <w:basedOn w:val="a"/>
    <w:uiPriority w:val="1"/>
    <w:qFormat/>
    <w:rsid w:val="0062501E"/>
  </w:style>
  <w:style w:type="paragraph" w:styleId="a5">
    <w:name w:val="header"/>
    <w:basedOn w:val="a"/>
    <w:link w:val="a6"/>
    <w:uiPriority w:val="99"/>
    <w:semiHidden/>
    <w:unhideWhenUsed/>
    <w:rsid w:val="00FA50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A50B5"/>
    <w:rPr>
      <w:rFonts w:ascii="PMingLiU" w:eastAsia="PMingLiU" w:hAnsi="PMingLiU" w:cs="PMingLiU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FA50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A50B5"/>
    <w:rPr>
      <w:rFonts w:ascii="PMingLiU" w:eastAsia="PMingLiU" w:hAnsi="PMingLiU" w:cs="PMingLiU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629</Characters>
  <Application>Microsoft Office Word</Application>
  <DocSecurity>0</DocSecurity>
  <Lines>5</Lines>
  <Paragraphs>1</Paragraphs>
  <ScaleCrop>false</ScaleCrop>
  <Company>CW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- 6th-complete proposal</dc:title>
  <dc:creator>User</dc:creator>
  <cp:lastModifiedBy>minadu</cp:lastModifiedBy>
  <cp:revision>3</cp:revision>
  <dcterms:created xsi:type="dcterms:W3CDTF">2019-09-03T09:02:00Z</dcterms:created>
  <dcterms:modified xsi:type="dcterms:W3CDTF">2020-10-28T07:46:00Z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2011-07-07T00:00:00Z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2016-10-05T00:00:00Z</vt:filetime>
  </property>
</Properties>
</file>